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52" w:rsidRPr="00DC7B75" w:rsidRDefault="000E5052" w:rsidP="000E5052">
      <w:pPr>
        <w:tabs>
          <w:tab w:val="left" w:pos="5190"/>
        </w:tabs>
        <w:spacing w:after="0" w:line="240" w:lineRule="auto"/>
        <w:ind w:left="1062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C7B75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E5052" w:rsidRPr="00DC7B75" w:rsidRDefault="000E5052" w:rsidP="000E5052">
      <w:pPr>
        <w:tabs>
          <w:tab w:val="left" w:pos="5190"/>
        </w:tabs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C7B75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0E5052" w:rsidRPr="00DC7B75" w:rsidRDefault="000E5052" w:rsidP="000E5052">
      <w:pPr>
        <w:tabs>
          <w:tab w:val="left" w:pos="5190"/>
        </w:tabs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C7B75">
        <w:rPr>
          <w:rFonts w:ascii="Times New Roman" w:hAnsi="Times New Roman" w:cs="Times New Roman"/>
          <w:sz w:val="24"/>
          <w:szCs w:val="24"/>
        </w:rPr>
        <w:t>ГБУ РК «Историко-культурный,</w:t>
      </w:r>
    </w:p>
    <w:p w:rsidR="000E5052" w:rsidRPr="00DC7B75" w:rsidRDefault="000E5052" w:rsidP="000E5052">
      <w:pPr>
        <w:tabs>
          <w:tab w:val="left" w:pos="5190"/>
        </w:tabs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C7B75">
        <w:rPr>
          <w:rFonts w:ascii="Times New Roman" w:hAnsi="Times New Roman" w:cs="Times New Roman"/>
          <w:sz w:val="24"/>
          <w:szCs w:val="24"/>
        </w:rPr>
        <w:t>мемориальный музей-заповедник</w:t>
      </w:r>
    </w:p>
    <w:p w:rsidR="000E5052" w:rsidRPr="00DC7B75" w:rsidRDefault="000E5052" w:rsidP="000E5052">
      <w:pPr>
        <w:tabs>
          <w:tab w:val="left" w:pos="5190"/>
        </w:tabs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C7B75">
        <w:rPr>
          <w:rFonts w:ascii="Times New Roman" w:hAnsi="Times New Roman" w:cs="Times New Roman"/>
          <w:sz w:val="24"/>
          <w:szCs w:val="24"/>
        </w:rPr>
        <w:t xml:space="preserve">Киммерия </w:t>
      </w:r>
      <w:proofErr w:type="spellStart"/>
      <w:r w:rsidRPr="00DC7B75">
        <w:rPr>
          <w:rFonts w:ascii="Times New Roman" w:hAnsi="Times New Roman" w:cs="Times New Roman"/>
          <w:sz w:val="24"/>
          <w:szCs w:val="24"/>
        </w:rPr>
        <w:t>М.А.Волошина</w:t>
      </w:r>
      <w:proofErr w:type="spellEnd"/>
      <w:r w:rsidRPr="00DC7B75">
        <w:rPr>
          <w:rFonts w:ascii="Times New Roman" w:hAnsi="Times New Roman" w:cs="Times New Roman"/>
          <w:sz w:val="24"/>
          <w:szCs w:val="24"/>
        </w:rPr>
        <w:t>»</w:t>
      </w:r>
    </w:p>
    <w:p w:rsidR="000E5052" w:rsidRPr="00DC7B75" w:rsidRDefault="000E5052" w:rsidP="000E5052">
      <w:pPr>
        <w:tabs>
          <w:tab w:val="left" w:pos="5190"/>
        </w:tabs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C7B75">
        <w:rPr>
          <w:rFonts w:ascii="Times New Roman" w:hAnsi="Times New Roman" w:cs="Times New Roman"/>
          <w:sz w:val="24"/>
          <w:szCs w:val="24"/>
        </w:rPr>
        <w:t>________________ Т. А. </w:t>
      </w:r>
      <w:proofErr w:type="spellStart"/>
      <w:r w:rsidRPr="00DC7B75">
        <w:rPr>
          <w:rFonts w:ascii="Times New Roman" w:hAnsi="Times New Roman" w:cs="Times New Roman"/>
          <w:sz w:val="24"/>
          <w:szCs w:val="24"/>
        </w:rPr>
        <w:t>Стеблюк</w:t>
      </w:r>
      <w:proofErr w:type="spellEnd"/>
      <w:r w:rsidRPr="00DC7B75">
        <w:rPr>
          <w:rFonts w:ascii="Times New Roman" w:hAnsi="Times New Roman" w:cs="Times New Roman"/>
          <w:sz w:val="24"/>
          <w:szCs w:val="24"/>
        </w:rPr>
        <w:tab/>
      </w:r>
    </w:p>
    <w:p w:rsidR="00527B20" w:rsidRDefault="000E5052" w:rsidP="000E5052">
      <w:pPr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C7B75">
        <w:rPr>
          <w:rFonts w:ascii="Times New Roman" w:hAnsi="Times New Roman" w:cs="Times New Roman"/>
          <w:sz w:val="24"/>
          <w:szCs w:val="24"/>
        </w:rPr>
        <w:t>«</w:t>
      </w:r>
      <w:r w:rsidRPr="00DC7B75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7B75">
        <w:rPr>
          <w:rFonts w:ascii="Times New Roman" w:hAnsi="Times New Roman" w:cs="Times New Roman"/>
          <w:sz w:val="24"/>
          <w:szCs w:val="24"/>
        </w:rPr>
        <w:t xml:space="preserve">» </w:t>
      </w:r>
      <w:r w:rsidRPr="00DC7B75">
        <w:rPr>
          <w:rFonts w:ascii="Times New Roman" w:hAnsi="Times New Roman" w:cs="Times New Roman"/>
          <w:sz w:val="24"/>
          <w:szCs w:val="24"/>
          <w:u w:val="single"/>
        </w:rPr>
        <w:t>_января</w:t>
      </w:r>
      <w:r w:rsidRPr="00DC7B75">
        <w:rPr>
          <w:rFonts w:ascii="Times New Roman" w:hAnsi="Times New Roman" w:cs="Times New Roman"/>
          <w:sz w:val="24"/>
          <w:szCs w:val="24"/>
        </w:rPr>
        <w:t>_ 2018 г.</w:t>
      </w:r>
    </w:p>
    <w:p w:rsidR="00953ADA" w:rsidRDefault="00953ADA" w:rsidP="00DB6C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3ADA" w:rsidRDefault="00DB6C42" w:rsidP="00DB6C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953ADA">
        <w:rPr>
          <w:rFonts w:ascii="Times New Roman" w:hAnsi="Times New Roman"/>
          <w:b/>
          <w:sz w:val="32"/>
          <w:szCs w:val="32"/>
        </w:rPr>
        <w:t>лан проведения лекций</w:t>
      </w:r>
      <w:r w:rsidR="00953ADA" w:rsidRPr="00BC3BFD">
        <w:rPr>
          <w:rFonts w:ascii="Times New Roman" w:hAnsi="Times New Roman"/>
          <w:b/>
          <w:sz w:val="32"/>
          <w:szCs w:val="32"/>
        </w:rPr>
        <w:t xml:space="preserve"> 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3BFD">
        <w:rPr>
          <w:rFonts w:ascii="Times New Roman" w:hAnsi="Times New Roman"/>
          <w:b/>
          <w:sz w:val="32"/>
          <w:szCs w:val="32"/>
        </w:rPr>
        <w:t>ГБУ РК «Историко-куль</w:t>
      </w:r>
      <w:r w:rsidR="009C2B21">
        <w:rPr>
          <w:rFonts w:ascii="Times New Roman" w:hAnsi="Times New Roman"/>
          <w:b/>
          <w:sz w:val="32"/>
          <w:szCs w:val="32"/>
        </w:rPr>
        <w:t>т</w:t>
      </w:r>
      <w:r w:rsidRPr="00BC3BFD">
        <w:rPr>
          <w:rFonts w:ascii="Times New Roman" w:hAnsi="Times New Roman"/>
          <w:b/>
          <w:sz w:val="32"/>
          <w:szCs w:val="32"/>
        </w:rPr>
        <w:t>урный, мемориальный музей-заповедник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3BFD">
        <w:rPr>
          <w:rFonts w:ascii="Times New Roman" w:hAnsi="Times New Roman"/>
          <w:b/>
          <w:sz w:val="32"/>
          <w:szCs w:val="32"/>
        </w:rPr>
        <w:t xml:space="preserve"> «Киммерия </w:t>
      </w:r>
      <w:proofErr w:type="spellStart"/>
      <w:r w:rsidRPr="00BC3BFD">
        <w:rPr>
          <w:rFonts w:ascii="Times New Roman" w:hAnsi="Times New Roman"/>
          <w:b/>
          <w:sz w:val="32"/>
          <w:szCs w:val="32"/>
        </w:rPr>
        <w:t>М.А.Волошина</w:t>
      </w:r>
      <w:proofErr w:type="spellEnd"/>
      <w:r w:rsidRPr="00BC3BFD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на 2018 год</w:t>
      </w:r>
    </w:p>
    <w:p w:rsidR="00953ADA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Всего</w:t>
      </w:r>
      <w:r w:rsidR="002B33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BC3BFD">
        <w:rPr>
          <w:rFonts w:ascii="Times New Roman" w:hAnsi="Times New Roman"/>
          <w:b/>
          <w:sz w:val="28"/>
          <w:szCs w:val="28"/>
          <w:u w:val="single"/>
        </w:rPr>
        <w:t>– 185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М.А Волошина – 46 лекций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Литературно-художественный музей, 38 лекций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К.Г.Паустовского – 28 лекций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А.С.Грина – 22 лекции</w:t>
      </w:r>
    </w:p>
    <w:p w:rsidR="00953ADA" w:rsidRPr="00BC3BFD" w:rsidRDefault="00953ADA" w:rsidP="00DB6C42">
      <w:pPr>
        <w:pStyle w:val="a3"/>
        <w:spacing w:after="0"/>
        <w:jc w:val="center"/>
        <w:rPr>
          <w:rFonts w:ascii="Times New Roman;serif" w:hAnsi="Times New Roman;serif"/>
          <w:b/>
          <w:sz w:val="28"/>
          <w:szCs w:val="28"/>
          <w:u w:val="single"/>
        </w:rPr>
      </w:pPr>
      <w:r w:rsidRPr="00BC3BF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Музей Марины и Анастасии Цветаевых- </w:t>
      </w:r>
      <w:r w:rsidRPr="00BC3BFD">
        <w:rPr>
          <w:rFonts w:ascii="Times New Roman;serif" w:hAnsi="Times New Roman;serif"/>
          <w:b/>
          <w:sz w:val="28"/>
          <w:szCs w:val="28"/>
          <w:u w:val="single"/>
        </w:rPr>
        <w:t>28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Отдел научно-информационной  и организационной работы -  23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1 квартал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М.А Волошина, 1 квартал, 15 лекций</w:t>
      </w:r>
    </w:p>
    <w:p w:rsidR="00953ADA" w:rsidRPr="00BC3BFD" w:rsidRDefault="00953ADA" w:rsidP="00DB6C42">
      <w:pPr>
        <w:pStyle w:val="a5"/>
        <w:snapToGrid w:val="0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bCs/>
          <w:sz w:val="24"/>
        </w:rPr>
        <w:t xml:space="preserve">- «Государственная символика Республики Крым» - 2. </w:t>
      </w:r>
    </w:p>
    <w:p w:rsidR="00953ADA" w:rsidRPr="00BC3BFD" w:rsidRDefault="00953ADA" w:rsidP="00DB6C42">
      <w:pPr>
        <w:pStyle w:val="a5"/>
        <w:snapToGrid w:val="0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 Лекция в контексте выставки </w:t>
      </w:r>
      <w:r w:rsidRPr="00BC3BFD">
        <w:rPr>
          <w:rFonts w:ascii="Times New Roman" w:hAnsi="Times New Roman"/>
          <w:bCs/>
          <w:sz w:val="24"/>
        </w:rPr>
        <w:t xml:space="preserve">«…Особый дар исторического видения» к 135-летию со дня рождения писателя А.Н. Толстого цикла </w:t>
      </w:r>
      <w:r w:rsidRPr="00BC3BFD">
        <w:rPr>
          <w:rFonts w:ascii="Times New Roman" w:hAnsi="Times New Roman"/>
          <w:sz w:val="24"/>
        </w:rPr>
        <w:t xml:space="preserve">«Юбилеи Серебряного века» - 2. </w:t>
      </w:r>
    </w:p>
    <w:p w:rsidR="00953ADA" w:rsidRPr="00BC3BFD" w:rsidRDefault="00953ADA" w:rsidP="00DB6C42">
      <w:pPr>
        <w:pStyle w:val="a5"/>
        <w:snapToGrid w:val="0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 Лекция в контексте выставки </w:t>
      </w:r>
      <w:r w:rsidRPr="00BC3BFD">
        <w:rPr>
          <w:rFonts w:ascii="Times New Roman" w:hAnsi="Times New Roman"/>
          <w:bCs/>
          <w:sz w:val="24"/>
        </w:rPr>
        <w:t xml:space="preserve">«Золотые ковчеги религий» к 1030-летию Крещения Руси, </w:t>
      </w:r>
      <w:r w:rsidRPr="00BC3BFD">
        <w:rPr>
          <w:rFonts w:ascii="Times New Roman" w:hAnsi="Times New Roman"/>
          <w:sz w:val="24"/>
          <w:bdr w:val="none" w:sz="0" w:space="0" w:color="auto" w:frame="1"/>
        </w:rPr>
        <w:t xml:space="preserve">1155-летию возникновения славянской письменности, 905-летию летописного свода «Повесть временных лет», 455-летию первой российской типографии Ивана Федорова и Петра </w:t>
      </w:r>
      <w:proofErr w:type="spellStart"/>
      <w:r w:rsidRPr="00BC3BFD">
        <w:rPr>
          <w:rFonts w:ascii="Times New Roman" w:hAnsi="Times New Roman"/>
          <w:sz w:val="24"/>
          <w:bdr w:val="none" w:sz="0" w:space="0" w:color="auto" w:frame="1"/>
        </w:rPr>
        <w:t>Мстиславца</w:t>
      </w:r>
      <w:proofErr w:type="spellEnd"/>
      <w:r w:rsidRPr="00BC3BFD">
        <w:rPr>
          <w:rFonts w:ascii="Times New Roman" w:hAnsi="Times New Roman"/>
          <w:sz w:val="24"/>
          <w:bdr w:val="none" w:sz="0" w:space="0" w:color="auto" w:frame="1"/>
        </w:rPr>
        <w:t xml:space="preserve"> - 2.</w:t>
      </w:r>
    </w:p>
    <w:p w:rsidR="00953ADA" w:rsidRPr="00BC3BFD" w:rsidRDefault="00953ADA" w:rsidP="00DB6C42">
      <w:pPr>
        <w:pStyle w:val="a5"/>
        <w:snapToGrid w:val="0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- «От Дома Поэта к Дому творчества» - 2.</w:t>
      </w:r>
    </w:p>
    <w:p w:rsidR="00953ADA" w:rsidRPr="00BC3BFD" w:rsidRDefault="00953ADA" w:rsidP="00DB6C42">
      <w:pPr>
        <w:pStyle w:val="a5"/>
        <w:snapToGrid w:val="0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 «Поэтическая палитра Серебряного века» -  3. </w:t>
      </w:r>
    </w:p>
    <w:p w:rsidR="00953ADA" w:rsidRPr="00BC3BFD" w:rsidRDefault="00953ADA" w:rsidP="00DB6C42">
      <w:pPr>
        <w:pStyle w:val="a5"/>
        <w:snapToGrid w:val="0"/>
        <w:rPr>
          <w:rFonts w:ascii="Times New Roman" w:hAnsi="Times New Roman"/>
          <w:sz w:val="24"/>
        </w:rPr>
      </w:pPr>
      <w:r w:rsidRPr="00BC3BFD">
        <w:rPr>
          <w:rFonts w:ascii="Times New Roman" w:hAnsi="Times New Roman" w:cs="Times New Roman"/>
          <w:sz w:val="24"/>
        </w:rPr>
        <w:lastRenderedPageBreak/>
        <w:t xml:space="preserve">- «Жизнь и творчество М.А. Волошина» - </w:t>
      </w:r>
      <w:r w:rsidRPr="00BC3BFD">
        <w:rPr>
          <w:rFonts w:ascii="Times New Roman" w:hAnsi="Times New Roman"/>
          <w:sz w:val="24"/>
        </w:rPr>
        <w:t xml:space="preserve">2.  </w:t>
      </w:r>
    </w:p>
    <w:p w:rsidR="00953ADA" w:rsidRPr="00BC3BFD" w:rsidRDefault="00953ADA" w:rsidP="00DB6C42">
      <w:pPr>
        <w:pStyle w:val="a5"/>
        <w:snapToGrid w:val="0"/>
        <w:rPr>
          <w:rFonts w:ascii="Times New Roman" w:hAnsi="Times New Roman"/>
          <w:sz w:val="24"/>
        </w:rPr>
      </w:pPr>
      <w:r w:rsidRPr="00BC3BFD">
        <w:rPr>
          <w:rFonts w:ascii="Times New Roman" w:hAnsi="Times New Roman" w:cs="Times New Roman"/>
          <w:sz w:val="24"/>
        </w:rPr>
        <w:t>- «Дом Поэта в едином культурном пространстве России» - 2</w:t>
      </w:r>
      <w:r w:rsidRPr="00BC3BFD">
        <w:rPr>
          <w:rFonts w:ascii="Times New Roman" w:hAnsi="Times New Roman"/>
          <w:sz w:val="24"/>
        </w:rPr>
        <w:t>.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Литературно-художественный музей, 1 квартал, 6 лекций</w:t>
      </w:r>
    </w:p>
    <w:p w:rsidR="00953ADA" w:rsidRPr="00BC3BFD" w:rsidRDefault="00953ADA" w:rsidP="00DB6C42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Цикл «Многонациональный Старый Крым» - 4 лекции</w:t>
      </w:r>
    </w:p>
    <w:p w:rsidR="00953ADA" w:rsidRPr="00BC3BFD" w:rsidRDefault="00953ADA" w:rsidP="00DB6C42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Цикл «Персоналии Литературно-художественного музея» - 2 лекции 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К.Г.Паустовского –  1 квартал, 9 лекций</w:t>
      </w:r>
    </w:p>
    <w:p w:rsidR="00953ADA" w:rsidRPr="00BC3BFD" w:rsidRDefault="00953ADA" w:rsidP="00DB6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C3BFD">
        <w:rPr>
          <w:rFonts w:ascii="Times New Roman" w:eastAsia="Times New Roman" w:hAnsi="Times New Roman" w:cs="Times New Roman"/>
          <w:sz w:val="24"/>
        </w:rPr>
        <w:t>«Зимние пейзажи в произведениях К. Г. Паустовского»</w:t>
      </w:r>
      <w:r w:rsidRPr="00BC3BFD">
        <w:rPr>
          <w:rFonts w:ascii="Times New Roman" w:eastAsia="Times New Roman" w:hAnsi="Times New Roman" w:cs="Times New Roman"/>
          <w:b/>
          <w:sz w:val="24"/>
        </w:rPr>
        <w:t xml:space="preserve"> – 2 лекции;</w:t>
      </w:r>
    </w:p>
    <w:p w:rsidR="00953ADA" w:rsidRPr="00BC3BFD" w:rsidRDefault="00953ADA" w:rsidP="00DB6C4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BC3BFD">
        <w:rPr>
          <w:rFonts w:ascii="Times New Roman" w:eastAsia="Calibri" w:hAnsi="Times New Roman" w:cs="Times New Roman"/>
          <w:sz w:val="24"/>
        </w:rPr>
        <w:t>«Образы природы в произведениях Пришвина и Паустовского»</w:t>
      </w:r>
      <w:r w:rsidRPr="00BC3BFD">
        <w:rPr>
          <w:rFonts w:ascii="Times New Roman" w:eastAsia="Calibri" w:hAnsi="Times New Roman" w:cs="Times New Roman"/>
          <w:b/>
          <w:sz w:val="24"/>
        </w:rPr>
        <w:t xml:space="preserve"> - 4 лекции;</w:t>
      </w:r>
    </w:p>
    <w:p w:rsidR="00953ADA" w:rsidRPr="00BC3BFD" w:rsidRDefault="00953ADA" w:rsidP="00DB6C4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BC3BFD">
        <w:rPr>
          <w:rFonts w:ascii="Times New Roman" w:eastAsia="Calibri" w:hAnsi="Times New Roman" w:cs="Times New Roman"/>
          <w:b/>
          <w:sz w:val="24"/>
        </w:rPr>
        <w:t>«</w:t>
      </w:r>
      <w:r w:rsidRPr="00BC3BFD">
        <w:rPr>
          <w:rFonts w:ascii="Times New Roman" w:eastAsia="Calibri" w:hAnsi="Times New Roman" w:cs="Times New Roman"/>
          <w:sz w:val="24"/>
        </w:rPr>
        <w:t>Лирика в произведениях К.Г. Паустовского</w:t>
      </w:r>
      <w:r w:rsidRPr="00BC3BFD">
        <w:rPr>
          <w:rFonts w:ascii="Times New Roman" w:eastAsia="Calibri" w:hAnsi="Times New Roman" w:cs="Times New Roman"/>
          <w:b/>
          <w:sz w:val="24"/>
        </w:rPr>
        <w:t>» - 3 лекции.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А.С.Грина, 1 квартал, 3 лекции</w:t>
      </w:r>
    </w:p>
    <w:p w:rsidR="00953ADA" w:rsidRPr="00BC3BFD" w:rsidRDefault="00953ADA" w:rsidP="00DB6C42">
      <w:pPr>
        <w:pStyle w:val="a7"/>
      </w:pPr>
      <w:r w:rsidRPr="00BC3BFD">
        <w:rPr>
          <w:rFonts w:ascii="Times New Roman" w:hAnsi="Times New Roman"/>
          <w:shd w:val="clear" w:color="auto" w:fill="FFFFFF"/>
        </w:rPr>
        <w:t>«А.С. Грин в Старом Крыму» - 2 лекции</w:t>
      </w:r>
    </w:p>
    <w:p w:rsidR="00953ADA" w:rsidRPr="00BC3BFD" w:rsidRDefault="00953ADA" w:rsidP="00DB6C42">
      <w:pPr>
        <w:pStyle w:val="a7"/>
      </w:pPr>
      <w:r w:rsidRPr="00BC3BFD">
        <w:rPr>
          <w:rFonts w:ascii="Times New Roman" w:eastAsia="Times New Roman" w:hAnsi="Times New Roman"/>
          <w:lang w:eastAsia="ru-RU"/>
        </w:rPr>
        <w:t>«История одного карандаша...» - 1 лекция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Музей Марины и Анастасии Цветаевых, </w:t>
      </w:r>
      <w:r w:rsidRPr="00BC3BFD">
        <w:rPr>
          <w:rFonts w:ascii="Times New Roman" w:hAnsi="Times New Roman"/>
          <w:b/>
          <w:sz w:val="28"/>
          <w:szCs w:val="28"/>
          <w:u w:val="single"/>
        </w:rPr>
        <w:t>1 квартал, 7 лекций</w:t>
      </w:r>
    </w:p>
    <w:p w:rsidR="00953ADA" w:rsidRPr="00BC3BFD" w:rsidRDefault="00953ADA" w:rsidP="00DB6C42">
      <w:pPr>
        <w:pStyle w:val="a3"/>
        <w:spacing w:after="0"/>
        <w:jc w:val="both"/>
        <w:rPr>
          <w:rFonts w:ascii="yandex-sans" w:hAnsi="yandex-sans"/>
          <w:sz w:val="23"/>
        </w:rPr>
      </w:pPr>
      <w:r w:rsidRPr="00BC3BFD">
        <w:rPr>
          <w:rFonts w:ascii="Times New Roman;serif" w:hAnsi="Times New Roman;serif"/>
          <w:sz w:val="24"/>
        </w:rPr>
        <w:t>Цикл «Лица Серебряного века» - 7 лекции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Отдел научно-информационной  и организационной работы,  1 квартал – 6 лекций</w:t>
      </w:r>
    </w:p>
    <w:p w:rsidR="00953ADA" w:rsidRPr="00BC3BFD" w:rsidRDefault="00953ADA" w:rsidP="00DB6C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Цикл «Семья Цветаевых в истории и культуре России» -2 лекции</w:t>
      </w:r>
    </w:p>
    <w:p w:rsidR="00953ADA" w:rsidRPr="00BC3BFD" w:rsidRDefault="00953ADA" w:rsidP="00DB6C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Цикл «Лица Серебряного века»   - 4 лекции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32"/>
          <w:szCs w:val="32"/>
          <w:u w:val="single"/>
        </w:rPr>
        <w:t>2 квартал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М.А Волошина,  2 квартал, 15 лекций</w:t>
      </w:r>
    </w:p>
    <w:p w:rsidR="00953ADA" w:rsidRPr="00BC3BFD" w:rsidRDefault="00953ADA" w:rsidP="00DB6C42">
      <w:pPr>
        <w:pStyle w:val="a5"/>
        <w:snapToGrid w:val="0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- «От Дома Поэта к Дому творчества» - 2.</w:t>
      </w:r>
    </w:p>
    <w:p w:rsidR="00953ADA" w:rsidRPr="00BC3BFD" w:rsidRDefault="00953ADA" w:rsidP="00DB6C42">
      <w:pPr>
        <w:pStyle w:val="a5"/>
        <w:snapToGrid w:val="0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 «Поэтическая палитра Серебряного века» - 2. </w:t>
      </w:r>
    </w:p>
    <w:p w:rsidR="00953ADA" w:rsidRPr="00BC3BFD" w:rsidRDefault="00953ADA" w:rsidP="00DB6C42">
      <w:pPr>
        <w:pStyle w:val="a5"/>
        <w:snapToGrid w:val="0"/>
        <w:rPr>
          <w:rFonts w:ascii="Times New Roman" w:hAnsi="Times New Roman" w:cs="Times New Roman"/>
          <w:sz w:val="24"/>
        </w:rPr>
      </w:pPr>
      <w:r w:rsidRPr="00BC3BFD">
        <w:rPr>
          <w:rFonts w:ascii="Times New Roman" w:hAnsi="Times New Roman" w:cs="Times New Roman"/>
          <w:sz w:val="24"/>
        </w:rPr>
        <w:t xml:space="preserve">- «Жизнь и творчество М.А. Волошина» - </w:t>
      </w:r>
      <w:r w:rsidRPr="00BC3BFD">
        <w:rPr>
          <w:rFonts w:ascii="Times New Roman" w:hAnsi="Times New Roman"/>
          <w:sz w:val="24"/>
        </w:rPr>
        <w:t xml:space="preserve">2. </w:t>
      </w:r>
      <w:r w:rsidRPr="00BC3BFD">
        <w:rPr>
          <w:rFonts w:ascii="Times New Roman" w:hAnsi="Times New Roman" w:cs="Times New Roman"/>
          <w:sz w:val="24"/>
        </w:rPr>
        <w:t xml:space="preserve">  </w:t>
      </w:r>
    </w:p>
    <w:p w:rsidR="00953ADA" w:rsidRPr="00BC3BFD" w:rsidRDefault="00953ADA" w:rsidP="00DB6C42">
      <w:pPr>
        <w:pStyle w:val="a5"/>
        <w:snapToGrid w:val="0"/>
        <w:rPr>
          <w:rFonts w:ascii="Times New Roman" w:hAnsi="Times New Roman" w:cs="Times New Roman"/>
          <w:sz w:val="24"/>
        </w:rPr>
      </w:pPr>
      <w:r w:rsidRPr="00BC3BFD">
        <w:rPr>
          <w:rFonts w:ascii="Times New Roman" w:hAnsi="Times New Roman" w:cs="Times New Roman"/>
          <w:sz w:val="24"/>
        </w:rPr>
        <w:t xml:space="preserve">- «Дом Поэта в едином культурном пространстве России»  </w:t>
      </w:r>
    </w:p>
    <w:p w:rsidR="00953ADA" w:rsidRPr="00BC3BFD" w:rsidRDefault="00953ADA" w:rsidP="00DB6C42">
      <w:pPr>
        <w:pStyle w:val="a7"/>
        <w:rPr>
          <w:rFonts w:ascii="Times New Roman" w:hAnsi="Times New Roman"/>
        </w:rPr>
      </w:pPr>
      <w:r w:rsidRPr="00BC3BFD">
        <w:rPr>
          <w:rFonts w:ascii="Times New Roman" w:hAnsi="Times New Roman"/>
        </w:rPr>
        <w:t xml:space="preserve">- «Коктебель литературный» </w:t>
      </w:r>
    </w:p>
    <w:p w:rsidR="00953ADA" w:rsidRPr="00BC3BFD" w:rsidRDefault="00953ADA" w:rsidP="00DB6C42">
      <w:pPr>
        <w:pStyle w:val="a7"/>
        <w:rPr>
          <w:rFonts w:ascii="Times New Roman" w:hAnsi="Times New Roman"/>
        </w:rPr>
      </w:pPr>
      <w:r w:rsidRPr="00BC3BFD">
        <w:rPr>
          <w:rFonts w:ascii="Times New Roman" w:hAnsi="Times New Roman"/>
        </w:rPr>
        <w:t xml:space="preserve">- «Этот сказочный Коктебель» </w:t>
      </w:r>
    </w:p>
    <w:p w:rsidR="00953ADA" w:rsidRPr="00BC3BFD" w:rsidRDefault="00953ADA" w:rsidP="00DB6C42">
      <w:pPr>
        <w:pStyle w:val="a7"/>
        <w:rPr>
          <w:rFonts w:ascii="Times New Roman" w:hAnsi="Times New Roman"/>
        </w:rPr>
      </w:pPr>
      <w:r w:rsidRPr="00BC3BFD">
        <w:rPr>
          <w:rFonts w:ascii="Times New Roman" w:hAnsi="Times New Roman"/>
        </w:rPr>
        <w:t xml:space="preserve">- «…Знак того, что я усыновлен землею» к 125-летию </w:t>
      </w:r>
      <w:proofErr w:type="spellStart"/>
      <w:r w:rsidRPr="00BC3BFD">
        <w:rPr>
          <w:rFonts w:ascii="Times New Roman" w:hAnsi="Times New Roman"/>
        </w:rPr>
        <w:t>Волошинского</w:t>
      </w:r>
      <w:proofErr w:type="spellEnd"/>
      <w:r w:rsidRPr="00BC3BFD">
        <w:rPr>
          <w:rFonts w:ascii="Times New Roman" w:hAnsi="Times New Roman"/>
        </w:rPr>
        <w:t xml:space="preserve"> Коктебеля - 2.</w:t>
      </w:r>
    </w:p>
    <w:p w:rsidR="00953ADA" w:rsidRPr="00BC3BFD" w:rsidRDefault="00953ADA" w:rsidP="00DB6C42">
      <w:pPr>
        <w:pStyle w:val="a7"/>
        <w:rPr>
          <w:rFonts w:ascii="Times New Roman" w:hAnsi="Times New Roman"/>
        </w:rPr>
      </w:pPr>
      <w:r w:rsidRPr="00BC3BFD">
        <w:rPr>
          <w:rFonts w:ascii="Times New Roman" w:hAnsi="Times New Roman"/>
        </w:rPr>
        <w:t xml:space="preserve">- Лекция в контексте выставки «Их лица терпкие и четкие фигуры глядят со стен и спят в сафьянах книг…» к юбилеям Д. Байрона, А.-М. Стендаля, Ж. Верна, Г. Ибсена, Ж.-К. </w:t>
      </w:r>
      <w:proofErr w:type="spellStart"/>
      <w:r w:rsidRPr="00BC3BFD">
        <w:rPr>
          <w:rFonts w:ascii="Times New Roman" w:hAnsi="Times New Roman"/>
        </w:rPr>
        <w:t>Гюисманса</w:t>
      </w:r>
      <w:proofErr w:type="spellEnd"/>
      <w:r w:rsidRPr="00BC3BFD">
        <w:rPr>
          <w:rFonts w:ascii="Times New Roman" w:hAnsi="Times New Roman"/>
        </w:rPr>
        <w:t xml:space="preserve">, П. Мериме, Ф.-Р. де Шатобриана цикла «Из мемориальной библиотеки М.А. Волошина» - 2. </w:t>
      </w:r>
    </w:p>
    <w:p w:rsidR="00953ADA" w:rsidRPr="00BC3BFD" w:rsidRDefault="00953ADA" w:rsidP="00DB6C42">
      <w:pPr>
        <w:pStyle w:val="a7"/>
        <w:rPr>
          <w:rFonts w:ascii="Times New Roman" w:hAnsi="Times New Roman"/>
          <w:b/>
          <w:u w:val="single"/>
        </w:rPr>
      </w:pPr>
      <w:r w:rsidRPr="00BC3BFD">
        <w:rPr>
          <w:rFonts w:ascii="Times New Roman" w:hAnsi="Times New Roman"/>
        </w:rPr>
        <w:lastRenderedPageBreak/>
        <w:t xml:space="preserve">- Лекция в контексте выставки </w:t>
      </w:r>
      <w:r w:rsidRPr="00BC3BFD">
        <w:rPr>
          <w:rFonts w:ascii="Times New Roman" w:hAnsi="Times New Roman"/>
          <w:bCs/>
        </w:rPr>
        <w:t xml:space="preserve">«Их дух, их мысль, их ритм, их бунт, их крик… Я верен им!» к юбилеям русских и зарубежных философов А.И. Ильина, В.С. Соловьева, А. </w:t>
      </w:r>
      <w:proofErr w:type="spellStart"/>
      <w:r w:rsidRPr="00BC3BFD">
        <w:rPr>
          <w:rFonts w:ascii="Times New Roman" w:hAnsi="Times New Roman"/>
          <w:bCs/>
        </w:rPr>
        <w:t>Шопенгаура</w:t>
      </w:r>
      <w:proofErr w:type="spellEnd"/>
      <w:r w:rsidRPr="00BC3BFD">
        <w:rPr>
          <w:rFonts w:ascii="Times New Roman" w:hAnsi="Times New Roman"/>
          <w:bCs/>
        </w:rPr>
        <w:t xml:space="preserve">, М. Монтеня, Д. Дидро, В. Паскаля </w:t>
      </w:r>
      <w:r w:rsidRPr="00BC3BFD">
        <w:rPr>
          <w:rFonts w:ascii="Times New Roman" w:hAnsi="Times New Roman"/>
        </w:rPr>
        <w:t>в рамках комплексной программы «Знаменательные даты годы» - 2.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Литературно-художественный музей, 2 квартал,  11 лекций</w:t>
      </w:r>
    </w:p>
    <w:p w:rsidR="00953ADA" w:rsidRPr="00BC3BFD" w:rsidRDefault="00953ADA" w:rsidP="00DB6C42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Цикл «Персоналии Литературно-художественного музея-3</w:t>
      </w:r>
    </w:p>
    <w:p w:rsidR="00953ADA" w:rsidRPr="00BC3BFD" w:rsidRDefault="00953ADA" w:rsidP="00DB6C42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Лекции цикла «Мы – патриоты!» -3 лекции</w:t>
      </w:r>
    </w:p>
    <w:p w:rsidR="00953ADA" w:rsidRPr="00BC3BFD" w:rsidRDefault="00953ADA" w:rsidP="00DB6C42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В рамках проекта «Музей школе»-5 лекций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К.Г.Паустовского, 2 квартал,  5 лекций</w:t>
      </w:r>
    </w:p>
    <w:p w:rsidR="00953ADA" w:rsidRPr="00BC3BFD" w:rsidRDefault="00953ADA" w:rsidP="00DB6C4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BC3BFD">
        <w:rPr>
          <w:rFonts w:ascii="Times New Roman" w:eastAsia="Times New Roman" w:hAnsi="Times New Roman" w:cs="Times New Roman"/>
          <w:sz w:val="24"/>
        </w:rPr>
        <w:t>«Весенние пейзажи в произведениях К. Г.  Паустовского»</w:t>
      </w:r>
      <w:r w:rsidRPr="00BC3BFD">
        <w:rPr>
          <w:rFonts w:ascii="Times New Roman" w:eastAsia="Times New Roman" w:hAnsi="Times New Roman" w:cs="Times New Roman"/>
          <w:b/>
          <w:sz w:val="24"/>
        </w:rPr>
        <w:t xml:space="preserve"> - 3 лекции;</w:t>
      </w:r>
    </w:p>
    <w:p w:rsidR="00953ADA" w:rsidRPr="00BC3BFD" w:rsidRDefault="00953ADA" w:rsidP="00DB6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C3BFD">
        <w:rPr>
          <w:rFonts w:ascii="Times New Roman" w:eastAsia="Times New Roman" w:hAnsi="Times New Roman" w:cs="Times New Roman"/>
          <w:sz w:val="24"/>
        </w:rPr>
        <w:t xml:space="preserve">«Война в новелле К.Г. Паустовского «Снег» </w:t>
      </w:r>
      <w:r w:rsidRPr="00BC3BFD">
        <w:rPr>
          <w:rFonts w:ascii="Times New Roman" w:eastAsia="Times New Roman" w:hAnsi="Times New Roman" w:cs="Times New Roman"/>
          <w:b/>
          <w:sz w:val="24"/>
        </w:rPr>
        <w:t>- 2 лекции.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А.С.Грина, 2 квартал, 8 лекции</w:t>
      </w:r>
    </w:p>
    <w:p w:rsidR="00953ADA" w:rsidRPr="00BC3BFD" w:rsidRDefault="00953ADA" w:rsidP="00DB6C42">
      <w:pPr>
        <w:pStyle w:val="a7"/>
      </w:pPr>
      <w:r w:rsidRPr="00BC3BFD">
        <w:rPr>
          <w:rFonts w:ascii="Times New Roman" w:hAnsi="Times New Roman"/>
          <w:shd w:val="clear" w:color="auto" w:fill="FFFFFF"/>
        </w:rPr>
        <w:t>«Конституция и государственная символика Республики Крым» - апрель</w:t>
      </w:r>
    </w:p>
    <w:p w:rsidR="00953ADA" w:rsidRPr="00BC3BFD" w:rsidRDefault="00953ADA" w:rsidP="00DB6C42">
      <w:pPr>
        <w:pStyle w:val="a7"/>
      </w:pPr>
      <w:r w:rsidRPr="00BC3BFD">
        <w:rPr>
          <w:rFonts w:ascii="Times New Roman" w:hAnsi="Times New Roman"/>
          <w:shd w:val="clear" w:color="auto" w:fill="FFFFFF"/>
        </w:rPr>
        <w:t>«А.С. Грин в Старом Крыму» - 4 лекции</w:t>
      </w:r>
    </w:p>
    <w:p w:rsidR="00953ADA" w:rsidRPr="00BC3BFD" w:rsidRDefault="00953ADA" w:rsidP="00DB6C42">
      <w:pPr>
        <w:pStyle w:val="a7"/>
      </w:pPr>
      <w:r w:rsidRPr="00BC3BFD">
        <w:rPr>
          <w:rFonts w:ascii="Times New Roman" w:eastAsia="Times New Roman" w:hAnsi="Times New Roman"/>
          <w:shd w:val="clear" w:color="auto" w:fill="FFFFFF"/>
          <w:lang w:eastAsia="ru-RU"/>
        </w:rPr>
        <w:t>«А.С.Грин в Крыму» - апрель</w:t>
      </w:r>
    </w:p>
    <w:p w:rsidR="00953ADA" w:rsidRPr="00BC3BFD" w:rsidRDefault="00953ADA" w:rsidP="00DB6C42">
      <w:pPr>
        <w:pStyle w:val="a7"/>
      </w:pPr>
      <w:r w:rsidRPr="00BC3BFD">
        <w:rPr>
          <w:rFonts w:ascii="Times New Roman" w:eastAsia="Times New Roman" w:hAnsi="Times New Roman"/>
          <w:shd w:val="clear" w:color="auto" w:fill="FFFFFF"/>
          <w:lang w:eastAsia="ru-RU"/>
        </w:rPr>
        <w:t>«Круг чтения А.С.Грина» - 2 лекции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Музей Марины и Анастасии Цветаевых, </w:t>
      </w:r>
      <w:r w:rsidRPr="00BC3BFD">
        <w:rPr>
          <w:rFonts w:ascii="Times New Roman" w:hAnsi="Times New Roman"/>
          <w:b/>
          <w:sz w:val="28"/>
          <w:szCs w:val="28"/>
          <w:u w:val="single"/>
        </w:rPr>
        <w:t xml:space="preserve"> 2 квартал, 7 лекций</w:t>
      </w:r>
    </w:p>
    <w:p w:rsidR="00953ADA" w:rsidRPr="00BC3BFD" w:rsidRDefault="00953ADA" w:rsidP="00DB6C42">
      <w:pPr>
        <w:pStyle w:val="a3"/>
        <w:spacing w:after="0"/>
        <w:jc w:val="both"/>
        <w:rPr>
          <w:rFonts w:ascii="yandex-sans" w:hAnsi="yandex-sans"/>
          <w:sz w:val="23"/>
        </w:rPr>
      </w:pPr>
      <w:r w:rsidRPr="00BC3BFD">
        <w:rPr>
          <w:rFonts w:ascii="Times New Roman;serif" w:hAnsi="Times New Roman;serif"/>
          <w:sz w:val="24"/>
        </w:rPr>
        <w:t>Цикл «Лица Серебряного века» - 7 лекции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Отдел научно-информационной  и организационной работы, 2 квартал, 7 лекций</w:t>
      </w:r>
    </w:p>
    <w:p w:rsidR="00953ADA" w:rsidRPr="00BC3BFD" w:rsidRDefault="00953ADA" w:rsidP="00DB6C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Цикл «Лица Серебряного века»   - 5 лекции</w:t>
      </w:r>
    </w:p>
    <w:p w:rsidR="00953ADA" w:rsidRPr="00BC3BFD" w:rsidRDefault="00953ADA" w:rsidP="00DB6C42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Цикл «Литературные музеи России» 2 лекции  </w:t>
      </w:r>
    </w:p>
    <w:p w:rsidR="00953ADA" w:rsidRPr="00BC3BFD" w:rsidRDefault="00953ADA" w:rsidP="00DB6C42">
      <w:pPr>
        <w:spacing w:after="0" w:line="240" w:lineRule="auto"/>
        <w:rPr>
          <w:rFonts w:ascii="Times New Roman" w:hAnsi="Times New Roman"/>
          <w:sz w:val="24"/>
        </w:rPr>
      </w:pP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C3BFD">
        <w:rPr>
          <w:rFonts w:ascii="Times New Roman" w:hAnsi="Times New Roman"/>
          <w:b/>
          <w:sz w:val="32"/>
          <w:szCs w:val="32"/>
          <w:u w:val="single"/>
        </w:rPr>
        <w:t>3 квартал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М.А Волошина,   3 квартал, 9 лекций</w:t>
      </w:r>
    </w:p>
    <w:p w:rsidR="00953ADA" w:rsidRPr="00BC3BFD" w:rsidRDefault="00953ADA" w:rsidP="00DB6C42">
      <w:pPr>
        <w:pStyle w:val="a7"/>
        <w:rPr>
          <w:rFonts w:ascii="Times New Roman" w:hAnsi="Times New Roman"/>
          <w:bdr w:val="none" w:sz="0" w:space="0" w:color="auto" w:frame="1"/>
        </w:rPr>
      </w:pPr>
      <w:r w:rsidRPr="00BC3BFD">
        <w:rPr>
          <w:rFonts w:ascii="Times New Roman" w:hAnsi="Times New Roman"/>
        </w:rPr>
        <w:t xml:space="preserve">- Лекция в контексте выставки </w:t>
      </w:r>
      <w:r w:rsidRPr="00BC3BFD">
        <w:rPr>
          <w:rFonts w:ascii="Times New Roman" w:hAnsi="Times New Roman"/>
          <w:bCs/>
        </w:rPr>
        <w:t xml:space="preserve">«Золотые ковчеги религий» к 1030-летию Крещения Руси, </w:t>
      </w:r>
      <w:r w:rsidRPr="00BC3BFD">
        <w:rPr>
          <w:rFonts w:ascii="Times New Roman" w:hAnsi="Times New Roman"/>
          <w:bdr w:val="none" w:sz="0" w:space="0" w:color="auto" w:frame="1"/>
        </w:rPr>
        <w:t xml:space="preserve">1155-летию возникновения славянской письменности, 905-летию летописного свода «Повесть временных лет», 455-летию первой российской типографии Ивана Федорова и Петра </w:t>
      </w:r>
      <w:proofErr w:type="spellStart"/>
      <w:r w:rsidRPr="00BC3BFD">
        <w:rPr>
          <w:rFonts w:ascii="Times New Roman" w:hAnsi="Times New Roman"/>
          <w:bdr w:val="none" w:sz="0" w:space="0" w:color="auto" w:frame="1"/>
        </w:rPr>
        <w:t>Мстиславца</w:t>
      </w:r>
      <w:proofErr w:type="spellEnd"/>
      <w:r w:rsidRPr="00BC3BFD">
        <w:rPr>
          <w:rFonts w:ascii="Times New Roman" w:hAnsi="Times New Roman"/>
          <w:bdr w:val="none" w:sz="0" w:space="0" w:color="auto" w:frame="1"/>
        </w:rPr>
        <w:t>.</w:t>
      </w:r>
    </w:p>
    <w:p w:rsidR="00953ADA" w:rsidRPr="00BC3BFD" w:rsidRDefault="00953ADA" w:rsidP="00DB6C42">
      <w:pPr>
        <w:pStyle w:val="a7"/>
        <w:rPr>
          <w:rFonts w:ascii="Times New Roman" w:hAnsi="Times New Roman"/>
        </w:rPr>
      </w:pPr>
      <w:r w:rsidRPr="00BC3BFD">
        <w:rPr>
          <w:rFonts w:ascii="Times New Roman" w:hAnsi="Times New Roman"/>
        </w:rPr>
        <w:t xml:space="preserve">- «…Знак того, что я усыновлен землею» к 125-летию </w:t>
      </w:r>
      <w:proofErr w:type="spellStart"/>
      <w:r w:rsidRPr="00BC3BFD">
        <w:rPr>
          <w:rFonts w:ascii="Times New Roman" w:hAnsi="Times New Roman"/>
        </w:rPr>
        <w:t>Волошинского</w:t>
      </w:r>
      <w:proofErr w:type="spellEnd"/>
      <w:r w:rsidRPr="00BC3BFD">
        <w:rPr>
          <w:rFonts w:ascii="Times New Roman" w:hAnsi="Times New Roman"/>
        </w:rPr>
        <w:t xml:space="preserve"> Коктебеля - 2. </w:t>
      </w:r>
    </w:p>
    <w:p w:rsidR="00953ADA" w:rsidRPr="00BC3BFD" w:rsidRDefault="00953ADA" w:rsidP="00DB6C42">
      <w:pPr>
        <w:pStyle w:val="a7"/>
        <w:rPr>
          <w:rFonts w:ascii="Times New Roman" w:hAnsi="Times New Roman"/>
        </w:rPr>
      </w:pPr>
      <w:r w:rsidRPr="00BC3BFD">
        <w:rPr>
          <w:rFonts w:ascii="Times New Roman" w:hAnsi="Times New Roman"/>
        </w:rPr>
        <w:t xml:space="preserve">- Лекция в контексте выставки «Их лица терпкие и четкие фигуры глядят со стен и спят в сафьянах книг…» к юбилеям Д. Байрона, А.-М. Стендаля, Ж. Верна, Г. Ибсена, Ж.-К. </w:t>
      </w:r>
      <w:proofErr w:type="spellStart"/>
      <w:r w:rsidRPr="00BC3BFD">
        <w:rPr>
          <w:rFonts w:ascii="Times New Roman" w:hAnsi="Times New Roman"/>
        </w:rPr>
        <w:t>Гюисманса</w:t>
      </w:r>
      <w:proofErr w:type="spellEnd"/>
      <w:r w:rsidRPr="00BC3BFD">
        <w:rPr>
          <w:rFonts w:ascii="Times New Roman" w:hAnsi="Times New Roman"/>
        </w:rPr>
        <w:t xml:space="preserve">, П. Мериме, Ф.-Р. де Шатобриана цикла «Из мемориальной библиотеки М.А. Волошина» - 2. </w:t>
      </w:r>
    </w:p>
    <w:p w:rsidR="00953ADA" w:rsidRPr="00BC3BFD" w:rsidRDefault="00953ADA" w:rsidP="00DB6C42">
      <w:pPr>
        <w:pStyle w:val="a7"/>
        <w:rPr>
          <w:rFonts w:ascii="Times New Roman" w:hAnsi="Times New Roman"/>
        </w:rPr>
      </w:pPr>
      <w:r w:rsidRPr="00BC3BFD">
        <w:rPr>
          <w:rFonts w:ascii="Times New Roman" w:hAnsi="Times New Roman"/>
        </w:rPr>
        <w:lastRenderedPageBreak/>
        <w:t xml:space="preserve">- Лекция в контексте выставки </w:t>
      </w:r>
      <w:r w:rsidRPr="00BC3BFD">
        <w:rPr>
          <w:rFonts w:ascii="Times New Roman" w:hAnsi="Times New Roman"/>
          <w:bCs/>
        </w:rPr>
        <w:t xml:space="preserve">«Их дух, их мысль, их ритм, их бунт, их крик… Я верен им!» к юбилеям русских и зарубежных философов А.И. Ильина, В.С. Соловьева, А. </w:t>
      </w:r>
      <w:proofErr w:type="spellStart"/>
      <w:r w:rsidRPr="00BC3BFD">
        <w:rPr>
          <w:rFonts w:ascii="Times New Roman" w:hAnsi="Times New Roman"/>
          <w:bCs/>
        </w:rPr>
        <w:t>Шопенгаура</w:t>
      </w:r>
      <w:proofErr w:type="spellEnd"/>
      <w:r w:rsidRPr="00BC3BFD">
        <w:rPr>
          <w:rFonts w:ascii="Times New Roman" w:hAnsi="Times New Roman"/>
          <w:bCs/>
        </w:rPr>
        <w:t xml:space="preserve">, М. Монтеня, Д. Дидро, В. Паскаля </w:t>
      </w:r>
      <w:r w:rsidRPr="00BC3BFD">
        <w:rPr>
          <w:rFonts w:ascii="Times New Roman" w:hAnsi="Times New Roman"/>
        </w:rPr>
        <w:t>в рамках комплексной программы «Знаменательные даты годы» - 2.</w:t>
      </w:r>
    </w:p>
    <w:p w:rsidR="00953ADA" w:rsidRPr="00BC3BFD" w:rsidRDefault="00953ADA" w:rsidP="00DB6C42">
      <w:pPr>
        <w:pStyle w:val="a5"/>
        <w:snapToGrid w:val="0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 xml:space="preserve">- «Поэтическая палитра Серебряного века» - 2 . </w:t>
      </w:r>
    </w:p>
    <w:p w:rsidR="00953ADA" w:rsidRPr="00BC3BFD" w:rsidRDefault="00953ADA" w:rsidP="00DB6C42">
      <w:pPr>
        <w:pStyle w:val="a5"/>
        <w:snapToGrid w:val="0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- Лекция в контексте выставки «Лирическое средоточие этой книги стихов – странствие… по земле, по звездам, по вселенным» цикла «Из литературного наследия М.А. Волошина» к 100-летию выхода в свет сборника стихов «</w:t>
      </w:r>
      <w:proofErr w:type="spellStart"/>
      <w:r w:rsidRPr="00BC3BFD">
        <w:rPr>
          <w:rFonts w:ascii="Times New Roman" w:hAnsi="Times New Roman"/>
          <w:sz w:val="24"/>
        </w:rPr>
        <w:t>Иверни</w:t>
      </w:r>
      <w:proofErr w:type="spellEnd"/>
      <w:r w:rsidRPr="00BC3BFD">
        <w:rPr>
          <w:rFonts w:ascii="Times New Roman" w:hAnsi="Times New Roman"/>
          <w:sz w:val="24"/>
        </w:rPr>
        <w:t xml:space="preserve">». 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BC3BFD">
        <w:rPr>
          <w:rFonts w:ascii="Times New Roman" w:hAnsi="Times New Roman"/>
          <w:b/>
          <w:sz w:val="24"/>
          <w:u w:val="single"/>
        </w:rPr>
        <w:t>Литературно-художественный музей, 3 квартал,  6 лекций</w:t>
      </w:r>
    </w:p>
    <w:p w:rsidR="00953ADA" w:rsidRPr="00BC3BFD" w:rsidRDefault="00953ADA" w:rsidP="00DB6C42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Лекции цикла «Мы – патриоты!» -3 лекции</w:t>
      </w:r>
    </w:p>
    <w:p w:rsidR="00953ADA" w:rsidRPr="00BC3BFD" w:rsidRDefault="00953ADA" w:rsidP="00DB6C42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Цикл «Знай свой край»-3 лекции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К.Г.Паустовского, 3 квартал – 5 лекций</w:t>
      </w:r>
    </w:p>
    <w:p w:rsidR="00953ADA" w:rsidRPr="00BC3BFD" w:rsidRDefault="00953ADA" w:rsidP="00DB6C42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</w:rPr>
      </w:pPr>
      <w:r w:rsidRPr="00BC3BFD">
        <w:rPr>
          <w:rFonts w:ascii="Times New Roman" w:eastAsia="Times New Roman" w:hAnsi="Times New Roman" w:cs="Times New Roman"/>
          <w:sz w:val="24"/>
        </w:rPr>
        <w:t>«Летние пейзажи в произведениях К. Г. Паустовского»</w:t>
      </w:r>
      <w:r w:rsidRPr="00BC3BFD">
        <w:rPr>
          <w:rFonts w:ascii="Times New Roman" w:eastAsia="Times New Roman" w:hAnsi="Times New Roman" w:cs="Times New Roman"/>
          <w:b/>
          <w:sz w:val="24"/>
        </w:rPr>
        <w:t xml:space="preserve"> - 3 лекции;</w:t>
      </w:r>
    </w:p>
    <w:p w:rsidR="00953ADA" w:rsidRPr="00BC3BFD" w:rsidRDefault="00953ADA" w:rsidP="00DB6C42">
      <w:pPr>
        <w:spacing w:after="0" w:line="240" w:lineRule="auto"/>
        <w:ind w:firstLine="425"/>
        <w:rPr>
          <w:rFonts w:ascii="Times New Roman" w:eastAsia="Calibri" w:hAnsi="Times New Roman" w:cs="Times New Roman"/>
          <w:b/>
          <w:sz w:val="24"/>
          <w:shd w:val="clear" w:color="auto" w:fill="FFFFFF"/>
        </w:rPr>
      </w:pPr>
      <w:r w:rsidRPr="00BC3BFD">
        <w:rPr>
          <w:rFonts w:ascii="Times New Roman" w:eastAsia="Calibri" w:hAnsi="Times New Roman" w:cs="Times New Roman"/>
          <w:sz w:val="24"/>
          <w:shd w:val="clear" w:color="auto" w:fill="FFFFFF"/>
        </w:rPr>
        <w:t>«Поэтика произведений К. Г. Паустовского</w:t>
      </w:r>
      <w:r w:rsidRPr="00BC3BFD">
        <w:rPr>
          <w:rFonts w:ascii="Times New Roman" w:eastAsia="Calibri" w:hAnsi="Times New Roman" w:cs="Times New Roman"/>
          <w:b/>
          <w:sz w:val="24"/>
          <w:shd w:val="clear" w:color="auto" w:fill="FFFFFF"/>
        </w:rPr>
        <w:t xml:space="preserve"> – 2 лекции.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А.С.Грина, 2 квартал, 5 лекции</w:t>
      </w:r>
    </w:p>
    <w:p w:rsidR="00953ADA" w:rsidRPr="00BC3BFD" w:rsidRDefault="00953ADA" w:rsidP="00DB6C42">
      <w:pPr>
        <w:pStyle w:val="a7"/>
      </w:pPr>
      <w:r w:rsidRPr="00BC3BFD">
        <w:rPr>
          <w:rFonts w:ascii="Times New Roman" w:hAnsi="Times New Roman"/>
          <w:shd w:val="clear" w:color="auto" w:fill="FFFFFF"/>
        </w:rPr>
        <w:t>«А.С. Грин в Старом Крыму»  3 лекции</w:t>
      </w:r>
    </w:p>
    <w:p w:rsidR="00953ADA" w:rsidRPr="00BC3BFD" w:rsidRDefault="00953ADA" w:rsidP="00DB6C42">
      <w:pPr>
        <w:pStyle w:val="a7"/>
      </w:pPr>
      <w:r w:rsidRPr="00BC3BFD">
        <w:rPr>
          <w:rFonts w:ascii="Times New Roman" w:eastAsia="Times New Roman" w:hAnsi="Times New Roman"/>
          <w:shd w:val="clear" w:color="auto" w:fill="FFFFFF"/>
          <w:lang w:eastAsia="ru-RU"/>
        </w:rPr>
        <w:t>«Личные вещи А.С.Грина...» - сентябрь</w:t>
      </w:r>
    </w:p>
    <w:p w:rsidR="00953ADA" w:rsidRPr="00BC3BFD" w:rsidRDefault="00953ADA" w:rsidP="00DB6C42">
      <w:pPr>
        <w:pStyle w:val="a7"/>
      </w:pPr>
      <w:r w:rsidRPr="00BC3BFD">
        <w:rPr>
          <w:rFonts w:ascii="Times New Roman" w:hAnsi="Times New Roman"/>
          <w:shd w:val="clear" w:color="auto" w:fill="FFFFFF"/>
        </w:rPr>
        <w:t>«Герб и флаг Республики Крым» - 24.09.2018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Музей Марины и Анастасии Цветаевых, </w:t>
      </w:r>
      <w:r w:rsidRPr="00BC3BFD">
        <w:rPr>
          <w:rFonts w:ascii="Times New Roman" w:hAnsi="Times New Roman"/>
          <w:b/>
          <w:sz w:val="28"/>
          <w:szCs w:val="28"/>
          <w:u w:val="single"/>
        </w:rPr>
        <w:t xml:space="preserve"> 3 квартал</w:t>
      </w:r>
    </w:p>
    <w:p w:rsidR="00953ADA" w:rsidRPr="00BC3BFD" w:rsidRDefault="00953ADA" w:rsidP="00DB6C42">
      <w:pPr>
        <w:pStyle w:val="a3"/>
        <w:spacing w:after="0"/>
        <w:jc w:val="both"/>
        <w:rPr>
          <w:rFonts w:ascii="yandex-sans" w:hAnsi="yandex-sans"/>
          <w:sz w:val="23"/>
        </w:rPr>
      </w:pPr>
      <w:r w:rsidRPr="00BC3BFD">
        <w:rPr>
          <w:rFonts w:ascii="Times New Roman;serif" w:hAnsi="Times New Roman;serif"/>
          <w:sz w:val="24"/>
        </w:rPr>
        <w:t>Цикл «Лица Серебряного века» - 7 лекции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 xml:space="preserve">Отдел научно-информационной  и организационной работы, </w:t>
      </w:r>
      <w:r w:rsidRPr="00BC3BFD">
        <w:rPr>
          <w:rFonts w:ascii="Times New Roman" w:hAnsi="Times New Roman"/>
          <w:b/>
          <w:sz w:val="24"/>
          <w:u w:val="single"/>
        </w:rPr>
        <w:t>3 квартал, 6 лекций</w:t>
      </w:r>
    </w:p>
    <w:p w:rsidR="00953ADA" w:rsidRPr="00BC3BFD" w:rsidRDefault="00953ADA" w:rsidP="00DB6C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Цикл «Семья Цветаевых в истории и культуре России» - 3 лекции</w:t>
      </w:r>
    </w:p>
    <w:p w:rsidR="00953ADA" w:rsidRDefault="00953ADA" w:rsidP="00DB6C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Цикл «Лица Серебряного века» - 3 лекции</w:t>
      </w:r>
    </w:p>
    <w:p w:rsidR="00DB6C42" w:rsidRPr="00BC3BFD" w:rsidRDefault="00DB6C42" w:rsidP="00DB6C4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C3BFD">
        <w:rPr>
          <w:rFonts w:ascii="Times New Roman" w:hAnsi="Times New Roman"/>
          <w:b/>
          <w:sz w:val="32"/>
          <w:szCs w:val="32"/>
          <w:u w:val="single"/>
        </w:rPr>
        <w:t>4 квартал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М.А Волошина,   4 квартал,  7 лекций</w:t>
      </w:r>
    </w:p>
    <w:p w:rsidR="00953ADA" w:rsidRPr="00BC3BFD" w:rsidRDefault="00953ADA" w:rsidP="00DB6C42">
      <w:pPr>
        <w:pStyle w:val="a5"/>
        <w:snapToGrid w:val="0"/>
        <w:rPr>
          <w:rFonts w:ascii="Times New Roman" w:hAnsi="Times New Roman" w:cs="Times New Roman"/>
          <w:sz w:val="24"/>
        </w:rPr>
      </w:pPr>
      <w:r w:rsidRPr="00BC3BFD">
        <w:rPr>
          <w:rFonts w:ascii="Times New Roman" w:hAnsi="Times New Roman" w:cs="Times New Roman"/>
          <w:sz w:val="24"/>
        </w:rPr>
        <w:t xml:space="preserve">- «Дом Поэта в едином культурном пространстве России»  </w:t>
      </w:r>
    </w:p>
    <w:p w:rsidR="00953ADA" w:rsidRPr="00BC3BFD" w:rsidRDefault="00953ADA" w:rsidP="00DB6C42">
      <w:pPr>
        <w:pStyle w:val="a7"/>
        <w:rPr>
          <w:rFonts w:ascii="Times New Roman" w:hAnsi="Times New Roman"/>
        </w:rPr>
      </w:pPr>
      <w:r w:rsidRPr="00BC3BFD">
        <w:rPr>
          <w:rFonts w:ascii="Times New Roman" w:hAnsi="Times New Roman"/>
        </w:rPr>
        <w:t xml:space="preserve">- «Коктебель литературный» </w:t>
      </w:r>
    </w:p>
    <w:p w:rsidR="00953ADA" w:rsidRPr="00BC3BFD" w:rsidRDefault="00953ADA" w:rsidP="00DB6C42">
      <w:pPr>
        <w:pStyle w:val="a7"/>
        <w:rPr>
          <w:rFonts w:ascii="Times New Roman" w:hAnsi="Times New Roman"/>
        </w:rPr>
      </w:pPr>
      <w:r w:rsidRPr="00BC3BFD">
        <w:rPr>
          <w:rFonts w:ascii="Times New Roman" w:hAnsi="Times New Roman"/>
        </w:rPr>
        <w:t xml:space="preserve">- «…Знак того, что я усыновлен землею» к 125-летию </w:t>
      </w:r>
      <w:proofErr w:type="spellStart"/>
      <w:r w:rsidRPr="00BC3BFD">
        <w:rPr>
          <w:rFonts w:ascii="Times New Roman" w:hAnsi="Times New Roman"/>
        </w:rPr>
        <w:t>Волошинского</w:t>
      </w:r>
      <w:proofErr w:type="spellEnd"/>
      <w:r w:rsidRPr="00BC3BFD">
        <w:rPr>
          <w:rFonts w:ascii="Times New Roman" w:hAnsi="Times New Roman"/>
        </w:rPr>
        <w:t xml:space="preserve"> Коктебеля.   </w:t>
      </w:r>
    </w:p>
    <w:p w:rsidR="00953ADA" w:rsidRPr="00BC3BFD" w:rsidRDefault="00953ADA" w:rsidP="00DB6C42">
      <w:pPr>
        <w:pStyle w:val="a7"/>
        <w:rPr>
          <w:rFonts w:ascii="Times New Roman" w:hAnsi="Times New Roman"/>
        </w:rPr>
      </w:pPr>
      <w:r w:rsidRPr="00BC3BFD">
        <w:rPr>
          <w:rFonts w:ascii="Times New Roman" w:hAnsi="Times New Roman"/>
        </w:rPr>
        <w:t xml:space="preserve">- Лекция в контексте выставки «Француз культурой, русский душой и словом, германец – духом и кровью». К 115-летию Дома Поэта в Коктебеле. </w:t>
      </w:r>
    </w:p>
    <w:p w:rsidR="00953ADA" w:rsidRPr="00BC3BFD" w:rsidRDefault="00953ADA" w:rsidP="00DB6C42">
      <w:pPr>
        <w:pStyle w:val="1"/>
        <w:rPr>
          <w:rFonts w:ascii="Times New Roman" w:hAnsi="Times New Roman"/>
          <w:sz w:val="24"/>
          <w:szCs w:val="24"/>
        </w:rPr>
      </w:pPr>
      <w:r w:rsidRPr="00BC3BFD">
        <w:rPr>
          <w:rFonts w:ascii="Times New Roman" w:hAnsi="Times New Roman"/>
          <w:sz w:val="24"/>
        </w:rPr>
        <w:t xml:space="preserve">- Лекция в контексте выставки </w:t>
      </w:r>
      <w:r w:rsidRPr="00BC3BFD">
        <w:rPr>
          <w:rFonts w:ascii="Times New Roman" w:hAnsi="Times New Roman"/>
          <w:sz w:val="24"/>
          <w:szCs w:val="24"/>
        </w:rPr>
        <w:t xml:space="preserve">«Чему бы жизнь нас не учила, а сердце верит в чудеса» к </w:t>
      </w:r>
      <w:r w:rsidRPr="00BC3BFD">
        <w:rPr>
          <w:rFonts w:ascii="Times New Roman" w:hAnsi="Times New Roman"/>
          <w:bCs/>
          <w:sz w:val="24"/>
          <w:szCs w:val="24"/>
        </w:rPr>
        <w:t>215-летию русского поэта, переводчика Ф.И. Тютчева</w:t>
      </w:r>
      <w:r w:rsidRPr="00BC3BFD">
        <w:rPr>
          <w:rFonts w:ascii="Times New Roman" w:hAnsi="Times New Roman"/>
          <w:sz w:val="24"/>
          <w:szCs w:val="24"/>
        </w:rPr>
        <w:t xml:space="preserve"> в рамках комплексной программы «Знаменательные даты года» -2. </w:t>
      </w:r>
    </w:p>
    <w:p w:rsidR="00953ADA" w:rsidRPr="00BC3BFD" w:rsidRDefault="00953ADA" w:rsidP="00DB6C42">
      <w:pPr>
        <w:pStyle w:val="1"/>
        <w:rPr>
          <w:rFonts w:ascii="Times New Roman" w:hAnsi="Times New Roman"/>
          <w:sz w:val="24"/>
          <w:szCs w:val="24"/>
        </w:rPr>
      </w:pPr>
      <w:r w:rsidRPr="00BC3BFD">
        <w:rPr>
          <w:rFonts w:ascii="Times New Roman" w:hAnsi="Times New Roman"/>
          <w:sz w:val="24"/>
        </w:rPr>
        <w:lastRenderedPageBreak/>
        <w:t>- Лекция в контексте выставки</w:t>
      </w:r>
      <w:r w:rsidRPr="00BC3BFD">
        <w:rPr>
          <w:rFonts w:ascii="Times New Roman" w:hAnsi="Times New Roman"/>
          <w:sz w:val="24"/>
          <w:szCs w:val="24"/>
        </w:rPr>
        <w:t xml:space="preserve"> «Только грядущее - область поэта!» к </w:t>
      </w:r>
      <w:r w:rsidRPr="00BC3BFD">
        <w:rPr>
          <w:rFonts w:ascii="Times New Roman" w:hAnsi="Times New Roman"/>
          <w:bCs/>
          <w:sz w:val="24"/>
          <w:szCs w:val="24"/>
        </w:rPr>
        <w:t>145-летию</w:t>
      </w:r>
      <w:r w:rsidRPr="00BC3BFD">
        <w:rPr>
          <w:rFonts w:ascii="Times New Roman" w:hAnsi="Times New Roman"/>
          <w:sz w:val="24"/>
          <w:szCs w:val="24"/>
        </w:rPr>
        <w:t xml:space="preserve"> со дня рождения В.Я. Брюсова из цикла «Юбилеи Серебряного века». 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BC3BFD">
        <w:rPr>
          <w:rFonts w:ascii="Times New Roman" w:hAnsi="Times New Roman"/>
          <w:b/>
          <w:sz w:val="24"/>
          <w:u w:val="single"/>
        </w:rPr>
        <w:t>Литературно-художественный музей, 4 квартал,  15 лекций</w:t>
      </w:r>
    </w:p>
    <w:p w:rsidR="00953ADA" w:rsidRPr="00BC3BFD" w:rsidRDefault="00953ADA" w:rsidP="00DB6C42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Цикл «От музейного просвещения до художественно-эстетического развития» - 7</w:t>
      </w:r>
    </w:p>
    <w:p w:rsidR="00953ADA" w:rsidRPr="00BC3BFD" w:rsidRDefault="00953ADA" w:rsidP="00DB6C42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Лекции цикла «Мы – патриоты!» -3 лекции</w:t>
      </w:r>
    </w:p>
    <w:p w:rsidR="00953ADA" w:rsidRPr="00BC3BFD" w:rsidRDefault="00953ADA" w:rsidP="00DB6C42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Цикл «Знай свой край»-3 лекции</w:t>
      </w:r>
    </w:p>
    <w:p w:rsidR="00953ADA" w:rsidRPr="00BC3BFD" w:rsidRDefault="00953ADA" w:rsidP="00DB6C42">
      <w:pPr>
        <w:spacing w:after="0" w:line="240" w:lineRule="auto"/>
        <w:rPr>
          <w:rFonts w:ascii="Times New Roman" w:hAnsi="Times New Roman"/>
          <w:sz w:val="24"/>
        </w:rPr>
      </w:pPr>
      <w:r w:rsidRPr="00BC3BFD">
        <w:rPr>
          <w:rFonts w:ascii="Times New Roman" w:hAnsi="Times New Roman"/>
          <w:sz w:val="24"/>
        </w:rPr>
        <w:t>Цикл «Персоналии Литературно-художественного музея»-2 лекции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К.Г.Паустовского, 4 квартал, 9 лекций</w:t>
      </w:r>
    </w:p>
    <w:p w:rsidR="00953ADA" w:rsidRPr="00BC3BFD" w:rsidRDefault="00953ADA" w:rsidP="00DB6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C3BFD">
        <w:rPr>
          <w:rFonts w:ascii="Times New Roman" w:eastAsia="Times New Roman" w:hAnsi="Times New Roman" w:cs="Times New Roman"/>
          <w:sz w:val="24"/>
        </w:rPr>
        <w:t>«Осенние пейзажи в произведениях К. Г. Паустовского»</w:t>
      </w:r>
      <w:r w:rsidRPr="00BC3BFD">
        <w:rPr>
          <w:rFonts w:ascii="Times New Roman" w:eastAsia="Times New Roman" w:hAnsi="Times New Roman" w:cs="Times New Roman"/>
          <w:b/>
          <w:sz w:val="24"/>
        </w:rPr>
        <w:t xml:space="preserve"> - 3 лекции;</w:t>
      </w:r>
    </w:p>
    <w:p w:rsidR="00953ADA" w:rsidRPr="00BC3BFD" w:rsidRDefault="00953ADA" w:rsidP="00DB6C4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BC3BFD">
        <w:rPr>
          <w:rFonts w:ascii="Times New Roman" w:eastAsia="Calibri" w:hAnsi="Times New Roman" w:cs="Times New Roman"/>
          <w:sz w:val="24"/>
        </w:rPr>
        <w:t>«Музыка в произведениях К. Г. Паустовского»</w:t>
      </w:r>
      <w:r w:rsidRPr="00BC3BFD">
        <w:rPr>
          <w:rFonts w:ascii="Times New Roman" w:eastAsia="Calibri" w:hAnsi="Times New Roman" w:cs="Times New Roman"/>
          <w:b/>
          <w:sz w:val="24"/>
        </w:rPr>
        <w:t xml:space="preserve"> - 3 лекции;</w:t>
      </w:r>
    </w:p>
    <w:p w:rsidR="00953ADA" w:rsidRPr="00BC3BFD" w:rsidRDefault="00953ADA" w:rsidP="00DB6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C3BFD">
        <w:rPr>
          <w:rFonts w:ascii="Times New Roman" w:eastAsia="Times New Roman" w:hAnsi="Times New Roman" w:cs="Times New Roman"/>
          <w:sz w:val="24"/>
        </w:rPr>
        <w:t>«Зимние пейзажи в произведениях К. Г. Паустовского»</w:t>
      </w:r>
      <w:r w:rsidRPr="00BC3BFD">
        <w:rPr>
          <w:rFonts w:ascii="Times New Roman" w:eastAsia="Times New Roman" w:hAnsi="Times New Roman" w:cs="Times New Roman"/>
          <w:b/>
          <w:sz w:val="24"/>
        </w:rPr>
        <w:t xml:space="preserve"> - 3 лекции.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>Дом-музей А.С.Грина, 4 квартал, 5 лекции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953ADA" w:rsidRPr="00BC3BFD" w:rsidRDefault="00953ADA" w:rsidP="00DB6C42">
      <w:pPr>
        <w:pStyle w:val="a7"/>
        <w:rPr>
          <w:rFonts w:ascii="Times New Roman" w:hAnsi="Times New Roman"/>
          <w:shd w:val="clear" w:color="auto" w:fill="FFFFFF"/>
        </w:rPr>
      </w:pPr>
      <w:r w:rsidRPr="00BC3BFD">
        <w:rPr>
          <w:rFonts w:ascii="Times New Roman" w:hAnsi="Times New Roman"/>
          <w:shd w:val="clear" w:color="auto" w:fill="FFFFFF"/>
        </w:rPr>
        <w:t xml:space="preserve">«А.С. Грин в Старом Крыму» - 3 лекции </w:t>
      </w:r>
    </w:p>
    <w:p w:rsidR="00953ADA" w:rsidRPr="00BC3BFD" w:rsidRDefault="00953ADA" w:rsidP="00DB6C42">
      <w:pPr>
        <w:pStyle w:val="a7"/>
        <w:rPr>
          <w:rFonts w:ascii="Times New Roman" w:hAnsi="Times New Roman"/>
          <w:sz w:val="32"/>
          <w:szCs w:val="32"/>
          <w:u w:val="single"/>
        </w:rPr>
      </w:pPr>
      <w:r w:rsidRPr="00BC3BFD">
        <w:rPr>
          <w:rFonts w:ascii="Times New Roman" w:hAnsi="Times New Roman"/>
          <w:shd w:val="clear" w:color="auto" w:fill="FFFFFF"/>
        </w:rPr>
        <w:t>«</w:t>
      </w:r>
      <w:proofErr w:type="spellStart"/>
      <w:r w:rsidRPr="00BC3BFD">
        <w:rPr>
          <w:rFonts w:ascii="Times New Roman" w:hAnsi="Times New Roman"/>
          <w:shd w:val="clear" w:color="auto" w:fill="FFFFFF"/>
        </w:rPr>
        <w:t>Гриновские</w:t>
      </w:r>
      <w:proofErr w:type="spellEnd"/>
      <w:r w:rsidRPr="00BC3BFD">
        <w:rPr>
          <w:rFonts w:ascii="Times New Roman" w:hAnsi="Times New Roman"/>
          <w:shd w:val="clear" w:color="auto" w:fill="FFFFFF"/>
        </w:rPr>
        <w:t xml:space="preserve"> места в Старом Крыму» 2 лекции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BF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Музей Марины и Анастасии Цветаевых, </w:t>
      </w:r>
      <w:r w:rsidRPr="00BC3BFD">
        <w:rPr>
          <w:rFonts w:ascii="Times New Roman" w:hAnsi="Times New Roman"/>
          <w:b/>
          <w:sz w:val="28"/>
          <w:szCs w:val="28"/>
          <w:u w:val="single"/>
        </w:rPr>
        <w:t xml:space="preserve"> 4 квартал, 7 лекций</w:t>
      </w:r>
    </w:p>
    <w:p w:rsidR="00953ADA" w:rsidRPr="00BC3BFD" w:rsidRDefault="00953ADA" w:rsidP="00DB6C42">
      <w:pPr>
        <w:pStyle w:val="a3"/>
        <w:spacing w:after="0"/>
        <w:jc w:val="both"/>
        <w:rPr>
          <w:rFonts w:ascii="yandex-sans" w:hAnsi="yandex-sans"/>
          <w:sz w:val="23"/>
        </w:rPr>
      </w:pPr>
      <w:r w:rsidRPr="00BC3BFD">
        <w:rPr>
          <w:rFonts w:ascii="Times New Roman;serif" w:hAnsi="Times New Roman;serif"/>
          <w:sz w:val="24"/>
        </w:rPr>
        <w:t>Цикл «Лица Серебряного века» - 7 лекции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BC3BFD">
        <w:rPr>
          <w:rFonts w:ascii="Times New Roman" w:hAnsi="Times New Roman"/>
          <w:b/>
          <w:sz w:val="28"/>
          <w:szCs w:val="28"/>
          <w:u w:val="single"/>
        </w:rPr>
        <w:t xml:space="preserve">Отдел научно-информационной  и организационной работы, </w:t>
      </w:r>
      <w:r w:rsidRPr="00BC3BFD">
        <w:rPr>
          <w:rFonts w:ascii="Times New Roman" w:hAnsi="Times New Roman"/>
          <w:b/>
          <w:sz w:val="24"/>
          <w:u w:val="single"/>
        </w:rPr>
        <w:t>4 квартал, 4 лекции</w:t>
      </w:r>
    </w:p>
    <w:p w:rsidR="00953ADA" w:rsidRPr="00BC3BFD" w:rsidRDefault="00953ADA" w:rsidP="00DB6C42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BC3BFD">
        <w:rPr>
          <w:rFonts w:ascii="Times New Roman" w:hAnsi="Times New Roman"/>
          <w:sz w:val="24"/>
        </w:rPr>
        <w:t>Цикл «Лица Серебряного века» - 4 лекции</w:t>
      </w: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953ADA" w:rsidRPr="00BC3BFD" w:rsidRDefault="00953ADA" w:rsidP="00DB6C42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953ADA" w:rsidRPr="00BC3BFD" w:rsidRDefault="00953ADA" w:rsidP="00DB6C42">
      <w:pPr>
        <w:spacing w:after="0" w:line="240" w:lineRule="auto"/>
      </w:pPr>
    </w:p>
    <w:p w:rsidR="00953ADA" w:rsidRPr="00BC3BFD" w:rsidRDefault="00953ADA" w:rsidP="00DB6C42">
      <w:pPr>
        <w:spacing w:after="0" w:line="240" w:lineRule="auto"/>
      </w:pPr>
    </w:p>
    <w:p w:rsidR="00953ADA" w:rsidRDefault="00953ADA" w:rsidP="00DB6C42">
      <w:pPr>
        <w:spacing w:after="0" w:line="240" w:lineRule="auto"/>
        <w:ind w:firstLine="708"/>
      </w:pPr>
    </w:p>
    <w:sectPr w:rsidR="00953ADA" w:rsidSect="000E50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5052"/>
    <w:rsid w:val="000E5052"/>
    <w:rsid w:val="00125322"/>
    <w:rsid w:val="002B33E4"/>
    <w:rsid w:val="00527B20"/>
    <w:rsid w:val="00771B3D"/>
    <w:rsid w:val="00953ADA"/>
    <w:rsid w:val="009C2B21"/>
    <w:rsid w:val="00A070DF"/>
    <w:rsid w:val="00C64904"/>
    <w:rsid w:val="00DB6C42"/>
    <w:rsid w:val="00E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F500D-72E2-4C07-A402-027E2AA3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ADA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53ADA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qFormat/>
    <w:rsid w:val="00953AD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6">
    <w:name w:val="Без интервала Знак"/>
    <w:link w:val="a7"/>
    <w:uiPriority w:val="99"/>
    <w:locked/>
    <w:rsid w:val="00953ADA"/>
    <w:rPr>
      <w:sz w:val="24"/>
      <w:szCs w:val="24"/>
      <w:lang w:eastAsia="en-US"/>
    </w:rPr>
  </w:style>
  <w:style w:type="paragraph" w:styleId="a7">
    <w:name w:val="No Spacing"/>
    <w:link w:val="a6"/>
    <w:uiPriority w:val="99"/>
    <w:qFormat/>
    <w:rsid w:val="00953ADA"/>
    <w:pPr>
      <w:spacing w:after="0" w:line="240" w:lineRule="auto"/>
    </w:pPr>
    <w:rPr>
      <w:sz w:val="24"/>
      <w:szCs w:val="24"/>
      <w:lang w:eastAsia="en-US"/>
    </w:rPr>
  </w:style>
  <w:style w:type="paragraph" w:customStyle="1" w:styleId="1">
    <w:name w:val="Без интервала1"/>
    <w:uiPriority w:val="99"/>
    <w:rsid w:val="00953ADA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9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12</cp:revision>
  <cp:lastPrinted>2018-02-16T06:19:00Z</cp:lastPrinted>
  <dcterms:created xsi:type="dcterms:W3CDTF">2018-02-15T17:07:00Z</dcterms:created>
  <dcterms:modified xsi:type="dcterms:W3CDTF">2018-02-16T08:00:00Z</dcterms:modified>
</cp:coreProperties>
</file>